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ageBreakBefore w:val="0"/>
      </w:pPr>
      <w:r>
        <w:t>First day. Strange rules.</w:t>
      </w:r>
    </w:p>
    <w:p>
      <w:r>
        <w:t>Learner page 1 | Notice a problem, ask a question, explain a rule</w:t>
      </w:r>
    </w:p>
    <w:p>
      <w:r>
        <w:t>You are visiting a shared workspace: a place where different people work. What helps everyone use it comfortably? All people, places and rules in this pack are fictional.</w:t>
      </w:r>
    </w:p>
    <w:p>
      <w:r>
        <w:drawing>
          <wp:inline xmlns:a="http://schemas.openxmlformats.org/drawingml/2006/main" xmlns:pic="http://schemas.openxmlformats.org/drawingml/2006/picture">
            <wp:extent cx="6309360" cy="269133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space-carto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26913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Look from left to right</w:t>
      </w:r>
    </w:p>
    <w:p>
      <w:r>
        <w:t>1. What is happening in each picture? Say what you can see.</w:t>
      </w:r>
    </w:p>
    <w:p>
      <w:r>
        <w:t>2. What problem might there be? Which action could help?</w:t>
      </w:r>
    </w:p>
    <w:p>
      <w:r>
        <w:t>3. Which things need a clear rule? Which could be a choice? Explain your ideas.</w:t>
      </w:r>
    </w:p>
    <w:p>
      <w:r>
        <w:t>The pictures do not show the official rules. You can have different ideas. You will check the actual workspace rules later.</w:t>
      </w:r>
    </w:p>
    <w:p>
      <w:pPr>
        <w:pStyle w:val="Heading1"/>
      </w:pPr>
      <w:r>
        <w:t>Try saying it</w:t>
      </w:r>
    </w:p>
    <w:p>
      <w:r>
        <w:t>People have to ______ because ______.</w:t>
        <w:br/>
        <w:t>You mustn’t ______ here.</w:t>
        <w:br/>
        <w:t>Do visitors have to ______?</w:t>
        <w:br/>
        <w:t>I think ______ could be optional.</w:t>
      </w:r>
    </w:p>
    <w:p>
      <w:r>
        <w:t>___________________________________________________________________</w:t>
      </w:r>
    </w:p>
    <w:p>
      <w:r>
        <w:t>___________________________________________________________________</w:t>
      </w:r>
    </w:p>
    <w:p>
      <w:r>
        <w:t>Think of a helpful or surprising rule you have met. Tell a partner why it existed. You may invent a story or pass.</w:t>
      </w:r>
    </w:p>
    <w:p>
      <w:r>
        <w:br w:type="page"/>
      </w:r>
    </w:p>
    <w:p>
      <w:pPr>
        <w:pStyle w:val="Title"/>
      </w:pPr>
      <w:r>
        <w:t>Must have to or a choice</w:t>
      </w:r>
    </w:p>
    <w:p>
      <w:r>
        <w:t>Read the signs. Say what each one means.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drawing>
                <wp:inline xmlns:a="http://schemas.openxmlformats.org/drawingml/2006/main" xmlns:pic="http://schemas.openxmlformats.org/drawingml/2006/picture">
                  <wp:extent cx="3063240" cy="1139567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cx-language-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113956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You must / have to</w:t>
            </w:r>
          </w:p>
          <w:p>
            <w:r>
              <w:t>It is necessary. Do it.</w:t>
              <w:br/>
              <w:t>You must sign in.</w:t>
              <w:br/>
              <w:t>You have to sign in.</w:t>
            </w:r>
          </w:p>
        </w:tc>
      </w:tr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drawing>
                <wp:inline xmlns:a="http://schemas.openxmlformats.org/drawingml/2006/main" xmlns:pic="http://schemas.openxmlformats.org/drawingml/2006/picture">
                  <wp:extent cx="3063240" cy="1139567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cx-language-1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113956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You mustn’t</w:t>
            </w:r>
          </w:p>
          <w:p>
            <w:r>
              <w:t>It is not allowed. Don’t do it.</w:t>
              <w:br/>
              <w:t>You mustn’t make calls here.</w:t>
            </w:r>
          </w:p>
        </w:tc>
      </w:tr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drawing>
                <wp:inline xmlns:a="http://schemas.openxmlformats.org/drawingml/2006/main" xmlns:pic="http://schemas.openxmlformats.org/drawingml/2006/picture">
                  <wp:extent cx="3063240" cy="1139567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cx-language-2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113956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You don’t have to</w:t>
            </w:r>
          </w:p>
          <w:p>
            <w:r>
              <w:t>It is optional. You can choose.</w:t>
              <w:br/>
              <w:t>You don’t have to wear a badge.</w:t>
            </w:r>
          </w:p>
        </w:tc>
      </w:tr>
    </w:tbl>
    <w:p>
      <w:r>
        <w:t>Must and have to both can mean “it is necessary”. You can often use either. Have to is common when we talk about rules; must is common in firm instructions.</w:t>
      </w:r>
    </w:p>
    <w:p>
      <w:r>
        <w:t>Form: I have to / Sam has to sign in. I must / Sam must sign in.</w:t>
        <w:br/>
        <w:t>Question: Do I have to sign in? Does Sam have to sign in?</w:t>
        <w:br/>
        <w:t>Remember: must + verb, without to. Don’t have to does not mean mustn’t.</w:t>
      </w:r>
    </w:p>
    <w:p>
      <w:pPr>
        <w:pStyle w:val="Heading2"/>
      </w:pPr>
      <w:r>
        <w:t>Choose the words</w:t>
      </w:r>
    </w:p>
    <w:p>
      <w:r>
        <w:t>1. A badge is optional. You mustn’t / don’t have to wear one.</w:t>
        <w:br/>
        <w:t>2. Calls are not allowed here. You mustn’t / don’t have to make calls.</w:t>
        <w:br/>
        <w:t>3. Every visitor signs in. You must / mustn’t sign in.</w:t>
        <w:br/>
        <w:t>4. Sam needs to sign in. Sam have to / has to sign in.</w:t>
      </w:r>
    </w:p>
    <w:p>
      <w:r>
        <w:br w:type="page"/>
      </w:r>
    </w:p>
    <w:p>
      <w:pPr>
        <w:pStyle w:val="Title"/>
      </w:pPr>
      <w:r>
        <w:t>Is your friend right</w:t>
      </w:r>
    </w:p>
    <w:p>
      <w:r>
        <w:t>You are visiting Green Door Studio. Read your friend’s texts and the studio signs.</w:t>
      </w:r>
    </w:p>
    <w:p>
      <w:r>
        <w:drawing>
          <wp:inline xmlns:a="http://schemas.openxmlformats.org/drawingml/2006/main" xmlns:pic="http://schemas.openxmlformats.org/drawingml/2006/picture">
            <wp:extent cx="5852160" cy="439770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ocx-message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3977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Check the four messages</w:t>
      </w:r>
    </w:p>
    <w:p>
      <w:r>
        <w:t>Put a tick next to a correct message. Correct the other messages.</w:t>
      </w:r>
    </w:p>
    <w:p>
      <w:r>
        <w:t>1. _________________________________________________________________</w:t>
        <w:br/>
        <w:t>2. _________________________________________________________________</w:t>
        <w:br/>
        <w:t>3. _________________________________________________________________</w:t>
        <w:br/>
        <w:t>4. _________________________________________________________________</w:t>
      </w:r>
    </w:p>
    <w:p>
      <w:r>
        <w:t>Now talk: A asks, “Do I have to bring a laptop?” B answers using a sign. Ask about all four things, then swap roles. Finish by giving Alex the correct advice.</w:t>
      </w:r>
    </w:p>
    <w:p>
      <w:r>
        <w:br w:type="page"/>
      </w:r>
    </w:p>
    <w:p>
      <w:pPr>
        <w:pStyle w:val="Title"/>
      </w:pPr>
      <w:r>
        <w:t>Which rules make sense</w:t>
      </w:r>
    </w:p>
    <w:p>
      <w:r>
        <w:t>Choose one place. Agree three useful rules: something necessary, something forbidden and something optional.</w:t>
      </w:r>
    </w:p>
    <w:p>
      <w:r>
        <w:drawing>
          <wp:inline xmlns:a="http://schemas.openxmlformats.org/drawingml/2006/main" xmlns:pic="http://schemas.openxmlformats.org/drawingml/2006/picture">
            <wp:extent cx="6217920" cy="170354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ocx-places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1703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We have to… because… / We mustn’t… because… / We don’t have to…</w:t>
        <w:br/>
        <w:t>Compare with another pair. Which rule would you keep? Which would you change?</w:t>
      </w:r>
    </w:p>
    <w:p>
      <w:pPr>
        <w:pStyle w:val="Heading2"/>
      </w:pPr>
      <w:r>
        <w:t>Your turn to talk</w:t>
      </w:r>
    </w:p>
    <w:p>
      <w:r>
        <w:t>Take turns to ask a question. Give a reason or example. Ask “Why?” or “What happened?” Use real or invented answers. Choose the questions that interest you.</w:t>
      </w:r>
    </w:p>
    <w:p>
      <w:r>
        <w:t>1. What do you have to do when you arrive at work or college?</w:t>
      </w:r>
    </w:p>
    <w:p>
      <w:r>
        <w:t>2. What mustn’t people do in a library? Why?</w:t>
      </w:r>
    </w:p>
    <w:p>
      <w:r>
        <w:t>3. What don’t you have to do when you work from home?</w:t>
      </w:r>
    </w:p>
    <w:p>
      <w:r>
        <w:t>4. Do visitors have to take their shoes off in your home?</w:t>
      </w:r>
    </w:p>
    <w:p>
      <w:r>
        <w:t>5. Which phone rule would improve a shared workspace?</w:t>
      </w:r>
    </w:p>
    <w:p>
      <w:r>
        <w:t>6. What do new people have to know on their first day?</w:t>
      </w:r>
    </w:p>
    <w:p>
      <w:r>
        <w:t>7. What don’t visitors have to bring to a good hotel?</w:t>
      </w:r>
    </w:p>
    <w:p>
      <w:r>
        <w:t>8. What must people do to keep a shared kitchen pleasant?</w:t>
      </w:r>
    </w:p>
    <w:p>
      <w:r>
        <w:t>9. Which gym or sports rule seems unnecessary to you?</w:t>
      </w:r>
    </w:p>
    <w:p>
      <w:r>
        <w:t>10. What mustn’t dog owners do in a park?</w:t>
      </w:r>
    </w:p>
    <w:p>
      <w:r>
        <w:t>11. Which rule would you change at a place you know?</w:t>
      </w:r>
    </w:p>
    <w:p>
      <w:r>
        <w:t>12. What surprising rule would you invent for your own club?</w:t>
      </w:r>
    </w:p>
    <w:p>
      <w:r>
        <w:br w:type="page"/>
      </w:r>
    </w:p>
    <w:p>
      <w:pPr>
        <w:pStyle w:val="Title"/>
      </w:pPr>
      <w:r>
        <w:t>A little more practice</w:t>
      </w:r>
    </w:p>
    <w:p>
      <w:r>
        <w:t>Optional homework. Use must, mustn’t, have to, has to, don’t have to or doesn’t have to.</w:t>
      </w:r>
    </w:p>
    <w:p>
      <w:r>
        <w:drawing>
          <wp:inline xmlns:a="http://schemas.openxmlformats.org/drawingml/2006/main" xmlns:pic="http://schemas.openxmlformats.org/drawingml/2006/picture">
            <wp:extent cx="6217920" cy="1095133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ocx-homework-pictures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10951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1. The notice says every visitor needs to sign in. You __________ sign in.</w:t>
      </w:r>
    </w:p>
    <w:p>
      <w:r>
        <w:t>2. Calls are not allowed in this room. You __________ make calls here.</w:t>
      </w:r>
    </w:p>
    <w:p>
      <w:r>
        <w:t>3. Badges are optional. You __________ wear a badge.</w:t>
      </w:r>
    </w:p>
    <w:p>
      <w:r>
        <w:t>4. Every new visitor needs to sign in. Sam __________ sign in.</w:t>
      </w:r>
    </w:p>
    <w:p>
      <w:r>
        <w:t>5. Sam can borrow a laptop. Sam __________ bring a laptop.</w:t>
      </w:r>
    </w:p>
    <w:p>
      <w:r>
        <w:t>6. You can bring your own laptop or borrow one. You __________ bring your own.</w:t>
      </w:r>
    </w:p>
    <w:p>
      <w:pPr>
        <w:pStyle w:val="Heading2"/>
      </w:pPr>
      <w:r>
        <w:t>Correct the two mistakes</w:t>
      </w:r>
    </w:p>
    <w:p>
      <w:r>
        <w:t>7. You must to sign in. → __________________________________________</w:t>
        <w:br/>
        <w:t>8. Does Sam has to wear a badge? → _________________________________</w:t>
      </w:r>
    </w:p>
    <w:p>
      <w:r>
        <w:drawing>
          <wp:inline xmlns:a="http://schemas.openxmlformats.org/drawingml/2006/main" xmlns:pic="http://schemas.openxmlformats.org/drawingml/2006/picture">
            <wp:extent cx="2103120" cy="1223634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ocx-sam-phon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12236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Reply to Sam. Write three short sentences about Green Door Studio. Use must / have to, mustn’t and don’t have to.</w:t>
      </w:r>
    </w:p>
    <w:p>
      <w:r>
        <w:t>__________________________________________________________________</w:t>
        <w:br/>
        <w:t>__________________________________________________________________</w:t>
        <w:br/>
        <w:t>__________________________________________________________________</w:t>
      </w:r>
    </w:p>
    <w:p>
      <w:r>
        <w:br w:type="page"/>
      </w:r>
    </w:p>
    <w:p>
      <w:pPr>
        <w:pStyle w:val="Title"/>
      </w:pPr>
      <w:r>
        <w:t>Teacher notes and answers</w:t>
      </w:r>
    </w:p>
    <w:p>
      <w:r>
        <w:t>RUL1 · A2–B1 · Adults and teens · About 40–50 minutes · No audio needed</w:t>
      </w:r>
    </w:p>
    <w:p>
      <w:r>
        <w:rPr>
          <w:sz w:val="19"/>
        </w:rPr>
        <w:t>Keep it simple</w:t>
      </w:r>
    </w:p>
    <w:p>
      <w:r>
        <w:rPr>
          <w:sz w:val="19"/>
        </w:rPr>
        <w:t>Give learners pages 1–4. Page 5 is optional homework. Keep this answer page separate. The aim is to explain necessary, forbidden and optional actions, then ask about rules. All signs and messages are original examples in a fictional setting.</w:t>
      </w:r>
    </w:p>
    <w:p>
      <w:r>
        <w:rPr>
          <w:sz w:val="19"/>
        </w:rPr>
        <w:t>A straightforward route</w:t>
      </w:r>
    </w:p>
    <w:p>
      <w:r>
        <w:rPr>
          <w:sz w:val="19"/>
        </w:rPr>
        <w:t>1. Pictures (5–7 min): use page 1 as before. Ask what learners see, what the problem is and what rule might help. Pictures suggest problems; they do not prove a rule. 2. Language (8–10 min): read page 2 together. Check “Do you have a choice?” Accept must and have to for a necessary action. 3. Messages (10–12 min): learners check Alex’s four texts against the signs, compare answers, then ask and answer the four questions. Swap who asks. One-to-one, take the other role. 4. Speaking (15–20 min): choose a page-4 place and agree three rules. Then use the questions for personal conversation. Give one useful correction and let the learner try again.</w:t>
      </w:r>
    </w:p>
    <w:p>
      <w:r>
        <w:rPr>
          <w:sz w:val="19"/>
        </w:rPr>
        <w:t>The language to make clear</w:t>
      </w:r>
    </w:p>
    <w:p>
      <w:r>
        <w:rPr>
          <w:sz w:val="19"/>
        </w:rPr>
        <w:t>Must / have to: both express necessity. Have to often reports a rule; must often gives a firm instruction. This is a tendency, not a strict division. Do not mark a natural alternative wrong. Mustn’t: forbidden. Don’t have to: not necessary, but allowed. Ask: “Can I still wear a badge?” Yes. Forms: Sam has to; Does Sam have to…? Sam doesn’t have to. Must stays the same with all subjects and takes no to. This lesson covers present obligation, not deduction or past forms.</w:t>
      </w:r>
    </w:p>
    <w:p>
      <w:r>
        <w:rPr>
          <w:sz w:val="19"/>
        </w:rPr>
        <w:t>Answers</w:t>
      </w:r>
    </w:p>
    <w:p>
      <w:r>
        <w:rPr>
          <w:sz w:val="19"/>
        </w:rPr>
        <w:t>Page 2: 1 don’t have to; 2 mustn’t; 3 must; 4 has to. Page 3: 1 You must / have to sign in. 2 Correct. 3 You don’t have to bring your own laptop; you can borrow one. 4 You don’t have to wear a badge; you may wear one if you like. The garden is the supplied place for calls. Accept accurate paraphrases. Page 5: 1 must / have to; 2 mustn’t; 3 don’t have to; 4 must / has to; 5 doesn’t have to; 6 don’t have to; 7 You must sign in. 8 Does Sam have to wear a badge? A possible reply: You have to sign in. You mustn’t make calls in the workroom. You don’t have to bring a laptop. Other accurate replies are welcome.</w:t>
      </w:r>
    </w:p>
    <w:p>
      <w:r>
        <w:rPr>
          <w:sz w:val="19"/>
        </w:rPr>
        <w:t>Support and follow-up</w:t>
      </w:r>
    </w:p>
    <w:p>
      <w:r>
        <w:rPr>
          <w:sz w:val="19"/>
        </w:rPr>
        <w:t>For a shorter lesson, use pages 1–3 and two speaking questions. Allow thinking time and keep page 2 visible. Stronger learners can explain or challenge a rule. Page-4 rules and discussion have no single answer: listen for a clear meaning and a sensible reason. No booking puzzle, private sheets or surprise change is needed. Timing is an estimate; this revision has not been classroom tested.</w:t>
      </w:r>
    </w:p>
    <w:p>
      <w:r>
        <w:rPr>
          <w:sz w:val="19"/>
        </w:rPr>
        <w:t>Grammar reference: British Council, Modals: permission and obligation. learnenglish.britishcouncil.org/free-resources/grammar/b1-b2/modals-permission-obligation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512" w:right="936" w:bottom="936" w:left="936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© 2026 How to English with Gav &amp; Em · Free for classroom use</w:t>
      <w:br/>
      <w:t>howtoenglishpod.com · RUL1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8424"/>
      <w:gridCol w:w="1613"/>
    </w:tblGrid>
    <w:tr>
      <w:tc>
        <w:tcPr>
          <w:tcW w:type="dxa" w:w="8424"/>
        </w:tcPr>
        <w:p>
          <w:r>
            <w:rPr>
              <w:b/>
            </w:rPr>
            <w:t>HOW TO ENGLISH | GAV &amp; EM | RUL1</w:t>
          </w:r>
        </w:p>
      </w:tc>
      <w:tc>
        <w:tcPr>
          <w:tcW w:type="dxa" w:w="1613"/>
        </w:tcPr>
        <w:p>
          <w:r>
            <w:drawing>
              <wp:inline xmlns:a="http://schemas.openxmlformats.org/drawingml/2006/main" xmlns:pic="http://schemas.openxmlformats.org/drawingml/2006/picture">
                <wp:extent cx="812800" cy="8128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2800" cy="8128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18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254" w:lineRule="auto"/>
    </w:pPr>
    <w:rPr>
      <w:rFonts w:ascii="DejaVu Sans" w:hAnsi="DejaVu Sans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RUL1 - First day, strange rules</dc:title>
  <dc:subject/>
  <dc:creator>Gav &amp; Em | How to English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